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6" w:rsidRPr="0003147F" w:rsidRDefault="00707496" w:rsidP="00707496">
      <w:pPr>
        <w:jc w:val="center"/>
        <w:rPr>
          <w:bCs/>
        </w:rPr>
      </w:pPr>
      <w:r w:rsidRPr="0003147F">
        <w:rPr>
          <w:bCs/>
        </w:rPr>
        <w:t>ВОПРОСЫ</w:t>
      </w:r>
    </w:p>
    <w:p w:rsidR="00707496" w:rsidRPr="0003147F" w:rsidRDefault="00707496" w:rsidP="00707496">
      <w:pPr>
        <w:jc w:val="center"/>
        <w:rPr>
          <w:bCs/>
        </w:rPr>
      </w:pPr>
      <w:r w:rsidRPr="0003147F">
        <w:rPr>
          <w:bCs/>
        </w:rPr>
        <w:t>по дисциплине</w:t>
      </w:r>
      <w:proofErr w:type="gramStart"/>
      <w:r w:rsidRPr="0003147F">
        <w:rPr>
          <w:bCs/>
        </w:rPr>
        <w:t>«</w:t>
      </w:r>
      <w:r>
        <w:rPr>
          <w:bCs/>
        </w:rPr>
        <w:t>С</w:t>
      </w:r>
      <w:proofErr w:type="gramEnd"/>
      <w:r>
        <w:rPr>
          <w:bCs/>
        </w:rPr>
        <w:t>портивный м</w:t>
      </w:r>
      <w:r w:rsidRPr="0003147F">
        <w:rPr>
          <w:bCs/>
        </w:rPr>
        <w:t xml:space="preserve">енеджмент </w:t>
      </w:r>
      <w:r>
        <w:rPr>
          <w:bCs/>
        </w:rPr>
        <w:t>и эксплуатация спортивных сооружений</w:t>
      </w:r>
      <w:r w:rsidRPr="0003147F">
        <w:rPr>
          <w:bCs/>
        </w:rPr>
        <w:t xml:space="preserve">» </w:t>
      </w:r>
    </w:p>
    <w:p w:rsidR="00707496" w:rsidRPr="0003147F" w:rsidRDefault="00707496" w:rsidP="00707496">
      <w:pPr>
        <w:jc w:val="center"/>
        <w:rPr>
          <w:bCs/>
        </w:rPr>
      </w:pPr>
      <w:r w:rsidRPr="0003147F">
        <w:rPr>
          <w:bCs/>
        </w:rPr>
        <w:t xml:space="preserve">для </w:t>
      </w:r>
      <w:r>
        <w:rPr>
          <w:bCs/>
        </w:rPr>
        <w:t>подготовки к экзамену</w:t>
      </w:r>
      <w:bookmarkStart w:id="0" w:name="_GoBack"/>
      <w:bookmarkEnd w:id="0"/>
      <w:r w:rsidRPr="0003147F">
        <w:rPr>
          <w:bCs/>
        </w:rPr>
        <w:t>:</w:t>
      </w:r>
    </w:p>
    <w:p w:rsidR="00707496" w:rsidRPr="0003147F" w:rsidRDefault="00707496" w:rsidP="00707496">
      <w:pPr>
        <w:jc w:val="center"/>
        <w:rPr>
          <w:b/>
          <w:bCs/>
        </w:rPr>
      </w:pP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Теоретико-методологические основы менеджмента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Роль менеджера как элемент профессиональной деятельности работников сферы ФК и</w:t>
      </w:r>
      <w:proofErr w:type="gramStart"/>
      <w:r w:rsidRPr="0003147F">
        <w:t xml:space="preserve"> С</w:t>
      </w:r>
      <w:proofErr w:type="gramEnd"/>
      <w:r w:rsidRPr="0003147F">
        <w:t xml:space="preserve"> образовательных учреждений.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Менеджмент – составная часть труда работников ФСО.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Система менеджмента в ФК и С. Цели и функции менеджмента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Система менеджмента в ФК и С. Принципы и методы менеджмента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Функциональные разновидности менеджмента в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Содержание информационного обеспечения менеджмента в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Нормативно-правовые основы управления ФК и спортом.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Сущность управленческих решений и их классификация.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Процесс разработки управленческого решения.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Физкультурно-спортивная организация (ФСО): сущность и классификация. Организационно-правовые формы ФСО (коммерческие).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ФСО: сущность и классификация. Организационно-правовые формы ФСО (некоммерческие).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Организационная структура менеджмента ФСО.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Технология создания ФСО, общая характеристика.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Процедура выбора организационно-правовой формы ФСО.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Процедура институционализации ФСО.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Процедура лицензирования деятельности ФСО.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Роль рекламы в сфере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Организационная структура управления ФК и</w:t>
      </w:r>
      <w:proofErr w:type="gramStart"/>
      <w:r w:rsidRPr="0003147F">
        <w:t xml:space="preserve"> С</w:t>
      </w:r>
      <w:proofErr w:type="gramEnd"/>
      <w:r w:rsidRPr="0003147F">
        <w:t xml:space="preserve"> в РФ.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Общественные органы управления ФК и С.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Смета на проведение физкультурно-спортивного мероприятия.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Бизнес-план. (Определение, структура, содержание).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Планирование и организация проведения спортивного соревнования.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Сценарий спортивного соревнования.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Законодательные основы планирования физической культуры и спорта.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Социально-экономическая защищенность спортсменов.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Оплата труда в физической культуре и спорте. Виды оплаты труда.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Организационные процессы управления.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Понятие, природа и виды конфликтов. Управление конфликтами, последствия конфликтов, структурные методы разрешения (с точки зрения менеджмента ФК и С).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Профессионально-личностные основы менеджмента.</w:t>
      </w:r>
    </w:p>
    <w:p w:rsidR="00707496" w:rsidRPr="0003147F" w:rsidRDefault="00707496" w:rsidP="00707496">
      <w:pPr>
        <w:numPr>
          <w:ilvl w:val="0"/>
          <w:numId w:val="1"/>
        </w:numPr>
      </w:pPr>
      <w:r w:rsidRPr="0003147F">
        <w:t>Руководство как функция менеджмента в спорте.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Виды источников финансирования. 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Дайте характеристику социально-культурных услуг.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Дайте характеристику материально-технической базы отрасли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Перечислите классификацию физкультурно-спортивных сооружений.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Дайте определение «Физкультурно-спортивные сооружения» и перечислите их классификацию по функциональному назначению ФСС (три).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Дайте определение «Ценообразование» и перечислите классификацию цен рынка отрасли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Что такое основные и оборотные фонды ФСС, их отличительные черты.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Документы учета ФСС.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lastRenderedPageBreak/>
        <w:t xml:space="preserve">Перечислите специфические признаки, по которым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 xml:space="preserve"> относится к отрасли народного хозяйства.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Нормирование труда как основа организации труда специалистов.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Охрана здоровья граждан при занятиях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, проведении соревнований.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Перечислите специфические признаки, по которым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 xml:space="preserve"> относится к отрасли народного хозяйства.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Структура современного спортивного движения.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Понятие и виды информации, используемые в управлении отраслью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Многоуровневая система подготовки и повышения квалификации специалистов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Понятие «Договор» и «</w:t>
      </w:r>
      <w:proofErr w:type="spellStart"/>
      <w:r w:rsidRPr="0003147F">
        <w:rPr>
          <w:rFonts w:ascii="Times New Roman" w:hAnsi="Times New Roman"/>
          <w:sz w:val="24"/>
          <w:szCs w:val="24"/>
        </w:rPr>
        <w:t>Контрактирование</w:t>
      </w:r>
      <w:proofErr w:type="spellEnd"/>
      <w:r w:rsidRPr="0003147F">
        <w:rPr>
          <w:rFonts w:ascii="Times New Roman" w:hAnsi="Times New Roman"/>
          <w:sz w:val="24"/>
          <w:szCs w:val="24"/>
        </w:rPr>
        <w:t xml:space="preserve">» в сфере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 Виды договора, основные пункты.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 xml:space="preserve">Маркетинг в сфере </w:t>
      </w:r>
      <w:proofErr w:type="spellStart"/>
      <w:r w:rsidRPr="0003147F">
        <w:rPr>
          <w:rFonts w:ascii="Times New Roman" w:hAnsi="Times New Roman"/>
          <w:sz w:val="24"/>
          <w:szCs w:val="24"/>
        </w:rPr>
        <w:t>ФКиС</w:t>
      </w:r>
      <w:proofErr w:type="spellEnd"/>
      <w:r w:rsidRPr="0003147F">
        <w:rPr>
          <w:rFonts w:ascii="Times New Roman" w:hAnsi="Times New Roman"/>
          <w:sz w:val="24"/>
          <w:szCs w:val="24"/>
        </w:rPr>
        <w:t>.</w:t>
      </w:r>
    </w:p>
    <w:p w:rsidR="00707496" w:rsidRPr="0003147F" w:rsidRDefault="00707496" w:rsidP="00707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147F">
        <w:rPr>
          <w:rFonts w:ascii="Times New Roman" w:hAnsi="Times New Roman"/>
          <w:sz w:val="24"/>
          <w:szCs w:val="24"/>
        </w:rPr>
        <w:t>Спортивная федерация по виду спорта – цель, миссия, структура управления, нормативные документы и основные направления деятельности.</w:t>
      </w:r>
    </w:p>
    <w:p w:rsidR="00707496" w:rsidRDefault="00707496" w:rsidP="00707496">
      <w:pPr>
        <w:numPr>
          <w:ilvl w:val="0"/>
          <w:numId w:val="1"/>
        </w:numPr>
        <w:spacing w:line="360" w:lineRule="auto"/>
        <w:jc w:val="both"/>
      </w:pPr>
      <w:r w:rsidRPr="0003147F">
        <w:t>Что такое управленческое решение? Его типы и признаки.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Общая характеристика спортивных сооружений.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сооружения древности.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сооружения средневековья.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сооружения современности.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Классификации спортивных сооружений.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Требования, предъявляемые к спортивным сооружениям.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Размещение спортивных сооружений в застройке.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сооружения пригородной зоны.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плоскостных спортивных сооружений.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Выбор участка для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Виды дренажа игрового комплекса.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Строительные размеры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Искусственное освещение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Искусственное освещение игровых полей.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Разметки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Блокировка игровых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Направления уклонов игровых площадок и полей.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Конструкции покрытий открытых площадок.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6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Разметка и оборудование футбольного поля.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Вертикальная планировка игрового поля.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беговых дорожек.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Требования к беговым дорожкам.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Виды беговых дорожек по планировочной структуре.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Конструкции покрытий беговых дорожек.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легкоатлетических секторов.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Места для метаний и толкания.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lastRenderedPageBreak/>
        <w:t>Конструкции покрытий секторов.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Обеспечение безопасности спортсменов и зрителей на секторах.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Структура спортивного ядра.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Оборудование спортивного ядра.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Правила эксплуатации легкоатлетических дорожек и секторов.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Уход за спортивным ядром.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rStyle w:val="2"/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сооружений для водных видов спорта.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Типы бассейнов.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Ванны бассейнов.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Разметка ванн бассейнов.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Универсальные (многоцелевые) ванны.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Схемы расположения ванн и трибун.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Санитарно-технические требования к бассейнам.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Уход за ваннами бассейнов.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сооружений для гребли.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гребной дистанции.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Оборудование гребной дистанции.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гребных бассейнов.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spacing w:before="0" w:after="6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48.Оборудование слаломной гребной дистанции.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Схема воднолыжного стадиона.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Тренировочный воднолыжный стенд.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сооружений для зимних видов спорта.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лыжных трасс.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Уход и оборудование лыжных трасс.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лыжного стадиона.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Горнолыжные трассы - характеристика и оборудование.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Трассы и стрельбища биатлона.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Классификация лыжных трамплинов.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Конструкции лыжных трамплинов.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Выбор места для лыжного трамплина.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 xml:space="preserve">Характеристика санных и </w:t>
      </w:r>
      <w:proofErr w:type="spellStart"/>
      <w:r w:rsidRPr="00966FEE">
        <w:rPr>
          <w:rStyle w:val="2"/>
          <w:color w:val="000000"/>
          <w:sz w:val="24"/>
          <w:szCs w:val="24"/>
        </w:rPr>
        <w:t>бобслейных</w:t>
      </w:r>
      <w:proofErr w:type="spellEnd"/>
      <w:r w:rsidRPr="00966FEE">
        <w:rPr>
          <w:rStyle w:val="2"/>
          <w:color w:val="000000"/>
          <w:sz w:val="24"/>
          <w:szCs w:val="24"/>
        </w:rPr>
        <w:t xml:space="preserve"> трасс.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Выбор участка для трасс.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Поля и площадки для хоккея и фигурного катания.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Сооружения для велосипедного спорта.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и классификация велотреков.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Конструкции покрытий дорожек велотреков.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Трассы для мотогонок.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Сооружения для автоспорта - автотрасса, авторалли.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Сооружения для конного спорта.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Характеристика стадионов.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Выбор участка для стадиона.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Крытые стадионы.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Формы трибун стадионов.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lastRenderedPageBreak/>
        <w:t>Характеристика Дворцов спорта.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залы и корпуса.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Спортивные манежи.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Крытые корты и катки.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Вспомогательные помещения для зрителей.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Вспомогательные устройства для зрителей.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Нормативные данные для мест на трибунах.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Конструктивные решения трибун.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Эвакуация зрителей с трибун.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Отчетная документация для спортивных сооружений.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Медицинский контроль на спортивных сооружениях.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Материально-техническое обеспечение спортивных сооружений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Уход и ремонт на спортивных сооружениях.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Виды ремонтных работ.</w:t>
      </w:r>
    </w:p>
    <w:p w:rsidR="00707496" w:rsidRPr="00966FEE" w:rsidRDefault="00707496" w:rsidP="00707496">
      <w:pPr>
        <w:pStyle w:val="21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76" w:lineRule="auto"/>
        <w:jc w:val="both"/>
        <w:rPr>
          <w:sz w:val="24"/>
          <w:szCs w:val="24"/>
        </w:rPr>
      </w:pPr>
      <w:r w:rsidRPr="00966FEE">
        <w:rPr>
          <w:rStyle w:val="2"/>
          <w:color w:val="000000"/>
          <w:sz w:val="24"/>
          <w:szCs w:val="24"/>
        </w:rPr>
        <w:t>Основные документы учета на спортивных сооружениях.</w:t>
      </w:r>
    </w:p>
    <w:p w:rsidR="00707496" w:rsidRDefault="00707496" w:rsidP="00707496">
      <w:pPr>
        <w:pStyle w:val="21"/>
        <w:shd w:val="clear" w:color="auto" w:fill="auto"/>
        <w:tabs>
          <w:tab w:val="left" w:pos="469"/>
        </w:tabs>
        <w:spacing w:before="0"/>
        <w:ind w:firstLine="0"/>
        <w:jc w:val="both"/>
      </w:pPr>
    </w:p>
    <w:p w:rsidR="00E33278" w:rsidRDefault="00E33278"/>
    <w:sectPr w:rsidR="00E33278" w:rsidSect="003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2B"/>
    <w:multiLevelType w:val="hybridMultilevel"/>
    <w:tmpl w:val="2AF0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2C"/>
    <w:rsid w:val="003B7B2C"/>
    <w:rsid w:val="003E06D8"/>
    <w:rsid w:val="00707496"/>
    <w:rsid w:val="00C01B62"/>
    <w:rsid w:val="00E3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_"/>
    <w:link w:val="21"/>
    <w:uiPriority w:val="99"/>
    <w:rsid w:val="0070749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7496"/>
    <w:pPr>
      <w:widowControl w:val="0"/>
      <w:shd w:val="clear" w:color="auto" w:fill="FFFFFF"/>
      <w:spacing w:before="1620" w:line="312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2</cp:revision>
  <dcterms:created xsi:type="dcterms:W3CDTF">2022-11-15T17:14:00Z</dcterms:created>
  <dcterms:modified xsi:type="dcterms:W3CDTF">2022-11-15T17:14:00Z</dcterms:modified>
</cp:coreProperties>
</file>